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530"/>
      </w:tblGrid>
      <w:tr w:rsidR="00ED605A" w:rsidRPr="001504AB" w14:paraId="5CD3C6DE" w14:textId="77777777" w:rsidTr="008450C4">
        <w:tc>
          <w:tcPr>
            <w:tcW w:w="4815" w:type="dxa"/>
            <w:shd w:val="clear" w:color="auto" w:fill="auto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30" w:type="dxa"/>
            <w:shd w:val="clear" w:color="auto" w:fill="auto"/>
          </w:tcPr>
          <w:p w14:paraId="5CD3C6DD" w14:textId="3C9854D2" w:rsidR="00ED605A" w:rsidRPr="001504AB" w:rsidRDefault="008450C4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AA20AE">
              <w:rPr>
                <w:rFonts w:ascii="Times New Roman" w:hAnsi="Times New Roman"/>
                <w:sz w:val="24"/>
                <w:szCs w:val="24"/>
              </w:rPr>
              <w:t>Закрытое акционерное общество «ИСТЕЛА РОСА»</w:t>
            </w:r>
          </w:p>
        </w:tc>
      </w:tr>
      <w:tr w:rsidR="00ED605A" w:rsidRPr="001504AB" w14:paraId="5CD3C6E1" w14:textId="77777777" w:rsidTr="008450C4">
        <w:tc>
          <w:tcPr>
            <w:tcW w:w="4815" w:type="dxa"/>
            <w:shd w:val="clear" w:color="auto" w:fill="auto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30" w:type="dxa"/>
            <w:shd w:val="clear" w:color="auto" w:fill="auto"/>
          </w:tcPr>
          <w:p w14:paraId="5CD3C6E0" w14:textId="0FFDEF93" w:rsidR="00ED605A" w:rsidRPr="001504AB" w:rsidRDefault="008450C4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AA20AE">
              <w:rPr>
                <w:rFonts w:ascii="Times New Roman" w:hAnsi="Times New Roman"/>
                <w:sz w:val="24"/>
                <w:szCs w:val="24"/>
              </w:rPr>
              <w:t xml:space="preserve">Республика Беларусь, 220123, г. Минск, ул. В. </w:t>
            </w:r>
            <w:proofErr w:type="spellStart"/>
            <w:r w:rsidRPr="00AA20AE">
              <w:rPr>
                <w:rFonts w:ascii="Times New Roman" w:hAnsi="Times New Roman"/>
                <w:sz w:val="24"/>
                <w:szCs w:val="24"/>
              </w:rPr>
              <w:t>Хоружей</w:t>
            </w:r>
            <w:proofErr w:type="spellEnd"/>
            <w:r w:rsidRPr="00AA20AE">
              <w:rPr>
                <w:rFonts w:ascii="Times New Roman" w:hAnsi="Times New Roman"/>
                <w:sz w:val="24"/>
                <w:szCs w:val="24"/>
              </w:rPr>
              <w:t>, д. 22, ком. 23</w:t>
            </w:r>
          </w:p>
        </w:tc>
      </w:tr>
      <w:tr w:rsidR="00ED605A" w:rsidRPr="001504AB" w14:paraId="5CD3C6E4" w14:textId="77777777" w:rsidTr="008450C4">
        <w:tc>
          <w:tcPr>
            <w:tcW w:w="4815" w:type="dxa"/>
            <w:shd w:val="clear" w:color="auto" w:fill="auto"/>
          </w:tcPr>
          <w:p w14:paraId="5CD3C6E2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30" w:type="dxa"/>
            <w:shd w:val="clear" w:color="auto" w:fill="auto"/>
          </w:tcPr>
          <w:p w14:paraId="5CD3C6E3" w14:textId="3CB2418E" w:rsidR="00ED605A" w:rsidRPr="001504AB" w:rsidRDefault="008450C4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AA20AE">
              <w:rPr>
                <w:rFonts w:ascii="Times New Roman" w:hAnsi="Times New Roman"/>
                <w:sz w:val="24"/>
                <w:szCs w:val="24"/>
              </w:rPr>
              <w:t xml:space="preserve">Республика Беларусь, 220123, г. Минск, ул. В. </w:t>
            </w:r>
            <w:proofErr w:type="spellStart"/>
            <w:r w:rsidRPr="00AA20AE">
              <w:rPr>
                <w:rFonts w:ascii="Times New Roman" w:hAnsi="Times New Roman"/>
                <w:sz w:val="24"/>
                <w:szCs w:val="24"/>
              </w:rPr>
              <w:t>Хоружей</w:t>
            </w:r>
            <w:proofErr w:type="spellEnd"/>
            <w:r w:rsidRPr="00AA20AE">
              <w:rPr>
                <w:rFonts w:ascii="Times New Roman" w:hAnsi="Times New Roman"/>
                <w:sz w:val="24"/>
                <w:szCs w:val="24"/>
              </w:rPr>
              <w:t>, д. 22, ком. 23</w:t>
            </w:r>
          </w:p>
        </w:tc>
      </w:tr>
      <w:tr w:rsidR="00ED605A" w:rsidRPr="001504AB" w14:paraId="5CD3C6E7" w14:textId="77777777" w:rsidTr="008450C4">
        <w:tc>
          <w:tcPr>
            <w:tcW w:w="4815" w:type="dxa"/>
            <w:shd w:val="clear" w:color="auto" w:fill="auto"/>
          </w:tcPr>
          <w:p w14:paraId="5CD3C6E5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30" w:type="dxa"/>
            <w:shd w:val="clear" w:color="auto" w:fill="auto"/>
          </w:tcPr>
          <w:p w14:paraId="5CD3C6E6" w14:textId="32607242" w:rsidR="00ED605A" w:rsidRPr="001504AB" w:rsidRDefault="008450C4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 «ИСТЕЛА РОСА» реорганизуется в форме п</w:t>
            </w:r>
            <w:r w:rsidRPr="00AA20AE">
              <w:rPr>
                <w:rFonts w:ascii="Times New Roman" w:hAnsi="Times New Roman"/>
                <w:sz w:val="24"/>
                <w:szCs w:val="24"/>
              </w:rPr>
              <w:t>реобразовани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я в ООО «ИСТЕЛА РОСА»</w:t>
            </w:r>
          </w:p>
        </w:tc>
      </w:tr>
      <w:tr w:rsidR="00ED605A" w:rsidRPr="001504AB" w14:paraId="5CD3C6EA" w14:textId="77777777" w:rsidTr="008450C4">
        <w:tc>
          <w:tcPr>
            <w:tcW w:w="4815" w:type="dxa"/>
            <w:shd w:val="clear" w:color="auto" w:fill="auto"/>
          </w:tcPr>
          <w:p w14:paraId="5CD3C6E8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30" w:type="dxa"/>
            <w:shd w:val="clear" w:color="auto" w:fill="auto"/>
          </w:tcPr>
          <w:p w14:paraId="5C5E9AD1" w14:textId="77777777" w:rsidR="008450C4" w:rsidRPr="00AA20AE" w:rsidRDefault="008450C4" w:rsidP="008450C4">
            <w:pPr>
              <w:rPr>
                <w:rFonts w:ascii="Times New Roman" w:hAnsi="Times New Roman"/>
                <w:sz w:val="24"/>
                <w:szCs w:val="24"/>
              </w:rPr>
            </w:pPr>
            <w:r w:rsidRPr="00AA20AE">
              <w:rPr>
                <w:rFonts w:ascii="Times New Roman" w:hAnsi="Times New Roman"/>
                <w:sz w:val="24"/>
                <w:szCs w:val="24"/>
              </w:rPr>
              <w:t>Общее собрание акционеров</w:t>
            </w:r>
          </w:p>
          <w:p w14:paraId="5CD3C6E9" w14:textId="34662C74" w:rsidR="00ED605A" w:rsidRPr="001504AB" w:rsidRDefault="008450C4" w:rsidP="008450C4">
            <w:pPr>
              <w:rPr>
                <w:rFonts w:ascii="Times New Roman" w:hAnsi="Times New Roman"/>
                <w:sz w:val="28"/>
                <w:szCs w:val="28"/>
              </w:rPr>
            </w:pPr>
            <w:r w:rsidRPr="00AA20AE">
              <w:rPr>
                <w:rFonts w:ascii="Times New Roman" w:hAnsi="Times New Roman"/>
                <w:sz w:val="24"/>
                <w:szCs w:val="24"/>
              </w:rPr>
              <w:t>Протокол общего собрания № 3 от 15 сентября 2025 г.</w:t>
            </w:r>
          </w:p>
        </w:tc>
      </w:tr>
      <w:tr w:rsidR="00ED605A" w:rsidRPr="001504AB" w14:paraId="5CD3C6ED" w14:textId="77777777" w:rsidTr="008450C4">
        <w:tc>
          <w:tcPr>
            <w:tcW w:w="4815" w:type="dxa"/>
            <w:shd w:val="clear" w:color="auto" w:fill="auto"/>
          </w:tcPr>
          <w:p w14:paraId="5CD3C6EB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30" w:type="dxa"/>
            <w:shd w:val="clear" w:color="auto" w:fill="auto"/>
          </w:tcPr>
          <w:p w14:paraId="5CD3C6EC" w14:textId="4B44AD1F" w:rsidR="00ED605A" w:rsidRPr="001504AB" w:rsidRDefault="008450C4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-----</w:t>
            </w:r>
          </w:p>
        </w:tc>
      </w:tr>
      <w:tr w:rsidR="00ED605A" w:rsidRPr="001504AB" w14:paraId="5CD3C6F0" w14:textId="77777777" w:rsidTr="008450C4">
        <w:tc>
          <w:tcPr>
            <w:tcW w:w="4815" w:type="dxa"/>
            <w:shd w:val="clear" w:color="auto" w:fill="auto"/>
          </w:tcPr>
          <w:p w14:paraId="5CD3C6EE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0" w:type="dxa"/>
            <w:shd w:val="clear" w:color="auto" w:fill="auto"/>
          </w:tcPr>
          <w:p w14:paraId="5CD3C6EF" w14:textId="7DF22577" w:rsidR="00ED605A" w:rsidRPr="001504AB" w:rsidRDefault="008450C4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06.11.2025</w:t>
            </w:r>
          </w:p>
        </w:tc>
      </w:tr>
      <w:tr w:rsidR="00ED605A" w:rsidRPr="001504AB" w14:paraId="5CD3C6F3" w14:textId="77777777" w:rsidTr="008450C4">
        <w:tc>
          <w:tcPr>
            <w:tcW w:w="4815" w:type="dxa"/>
            <w:shd w:val="clear" w:color="auto" w:fill="auto"/>
          </w:tcPr>
          <w:p w14:paraId="5CD3C6F1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30" w:type="dxa"/>
            <w:shd w:val="clear" w:color="auto" w:fill="auto"/>
          </w:tcPr>
          <w:p w14:paraId="5CD3C6F2" w14:textId="3C2B7385" w:rsidR="00ED605A" w:rsidRPr="001504AB" w:rsidRDefault="008450C4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-----</w:t>
            </w:r>
          </w:p>
        </w:tc>
      </w:tr>
      <w:tr w:rsidR="00ED605A" w:rsidRPr="001504AB" w14:paraId="5CD3C6F6" w14:textId="77777777" w:rsidTr="008450C4">
        <w:tc>
          <w:tcPr>
            <w:tcW w:w="4815" w:type="dxa"/>
            <w:shd w:val="clear" w:color="auto" w:fill="auto"/>
          </w:tcPr>
          <w:p w14:paraId="5CD3C6F4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30" w:type="dxa"/>
            <w:shd w:val="clear" w:color="auto" w:fill="auto"/>
          </w:tcPr>
          <w:p w14:paraId="0732F640" w14:textId="77777777" w:rsidR="008450C4" w:rsidRPr="00AA20AE" w:rsidRDefault="008450C4" w:rsidP="008450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20AE">
              <w:rPr>
                <w:rFonts w:ascii="Times New Roman" w:hAnsi="Times New Roman"/>
                <w:sz w:val="24"/>
                <w:szCs w:val="24"/>
              </w:rPr>
              <w:t>Открытое акционерное общество «Белорусский банк развития и реконструкции «</w:t>
            </w:r>
            <w:proofErr w:type="spellStart"/>
            <w:r w:rsidRPr="00AA20AE">
              <w:rPr>
                <w:rFonts w:ascii="Times New Roman" w:hAnsi="Times New Roman"/>
                <w:sz w:val="24"/>
                <w:szCs w:val="24"/>
              </w:rPr>
              <w:t>Белинвестбанк</w:t>
            </w:r>
            <w:proofErr w:type="spellEnd"/>
            <w:r w:rsidRPr="00AA20AE">
              <w:rPr>
                <w:rFonts w:ascii="Times New Roman" w:hAnsi="Times New Roman"/>
                <w:sz w:val="24"/>
                <w:szCs w:val="24"/>
              </w:rPr>
              <w:t>», Дирекция по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0AE">
              <w:rPr>
                <w:rFonts w:ascii="Times New Roman" w:hAnsi="Times New Roman"/>
                <w:sz w:val="24"/>
                <w:szCs w:val="24"/>
              </w:rPr>
              <w:t>Минску и Минской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1DA641" w14:textId="77777777" w:rsidR="008450C4" w:rsidRDefault="008450C4" w:rsidP="008450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AA20AE">
              <w:rPr>
                <w:rFonts w:ascii="Times New Roman" w:hAnsi="Times New Roman"/>
                <w:sz w:val="24"/>
                <w:szCs w:val="24"/>
              </w:rPr>
              <w:t xml:space="preserve">естонахождение: </w:t>
            </w:r>
          </w:p>
          <w:p w14:paraId="117FDD83" w14:textId="77777777" w:rsidR="008450C4" w:rsidRPr="00AA20AE" w:rsidRDefault="008450C4" w:rsidP="008450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20AE">
              <w:rPr>
                <w:rFonts w:ascii="Times New Roman" w:hAnsi="Times New Roman"/>
                <w:sz w:val="24"/>
                <w:szCs w:val="24"/>
              </w:rPr>
              <w:t>220004, г. Минск,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20AE">
              <w:rPr>
                <w:rFonts w:ascii="Times New Roman" w:hAnsi="Times New Roman"/>
                <w:sz w:val="24"/>
                <w:szCs w:val="24"/>
              </w:rPr>
              <w:t>Коллекторная, 11-2</w:t>
            </w:r>
          </w:p>
          <w:p w14:paraId="5CD3C6F5" w14:textId="7161B285" w:rsidR="00ED605A" w:rsidRPr="001504AB" w:rsidRDefault="008450C4" w:rsidP="008450C4">
            <w:pPr>
              <w:rPr>
                <w:rFonts w:ascii="Times New Roman" w:hAnsi="Times New Roman"/>
                <w:sz w:val="28"/>
                <w:szCs w:val="28"/>
              </w:rPr>
            </w:pPr>
            <w:r w:rsidRPr="00AA20AE">
              <w:rPr>
                <w:rFonts w:ascii="Times New Roman" w:hAnsi="Times New Roman"/>
                <w:sz w:val="24"/>
                <w:szCs w:val="24"/>
              </w:rPr>
              <w:t>УНП 807000028</w:t>
            </w: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0" w:name="a18"/>
      <w:bookmarkStart w:id="1" w:name="a19"/>
      <w:bookmarkEnd w:id="0"/>
      <w:bookmarkEnd w:id="1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D7DDC"/>
    <w:rsid w:val="00103859"/>
    <w:rsid w:val="001504AB"/>
    <w:rsid w:val="002158C9"/>
    <w:rsid w:val="00221AEB"/>
    <w:rsid w:val="00224F25"/>
    <w:rsid w:val="002C1B77"/>
    <w:rsid w:val="00335B0C"/>
    <w:rsid w:val="003846FF"/>
    <w:rsid w:val="004052C2"/>
    <w:rsid w:val="004B3FA2"/>
    <w:rsid w:val="004F251E"/>
    <w:rsid w:val="00576E05"/>
    <w:rsid w:val="005F287C"/>
    <w:rsid w:val="006C63E0"/>
    <w:rsid w:val="006D3920"/>
    <w:rsid w:val="00760EB5"/>
    <w:rsid w:val="007669AF"/>
    <w:rsid w:val="008056F4"/>
    <w:rsid w:val="00806B47"/>
    <w:rsid w:val="008450C4"/>
    <w:rsid w:val="008B1123"/>
    <w:rsid w:val="008B4D8D"/>
    <w:rsid w:val="008C422A"/>
    <w:rsid w:val="008C5FB2"/>
    <w:rsid w:val="008F4F80"/>
    <w:rsid w:val="009A1A85"/>
    <w:rsid w:val="009B4D0D"/>
    <w:rsid w:val="00A35EB3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D6B0D"/>
    <w:rsid w:val="00E21749"/>
    <w:rsid w:val="00E67815"/>
    <w:rsid w:val="00EB3DCC"/>
    <w:rsid w:val="00EC6AC1"/>
    <w:rsid w:val="00ED3847"/>
    <w:rsid w:val="00ED605A"/>
    <w:rsid w:val="00F24BDE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Наталья Касияненко</cp:lastModifiedBy>
  <cp:revision>3</cp:revision>
  <dcterms:created xsi:type="dcterms:W3CDTF">2025-11-10T06:50:00Z</dcterms:created>
  <dcterms:modified xsi:type="dcterms:W3CDTF">2025-11-10T06:54:00Z</dcterms:modified>
</cp:coreProperties>
</file>